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line="360" w:lineRule="auto"/>
        <w:ind w:left="0"/>
        <w:rPr>
          <w:rFonts w:hint="eastAsia" w:ascii="Times New Roman"/>
          <w:sz w:val="20"/>
        </w:rPr>
      </w:pPr>
    </w:p>
    <w:p>
      <w:pPr>
        <w:spacing w:before="67" w:line="360" w:lineRule="auto"/>
        <w:ind w:right="2213"/>
        <w:jc w:val="right"/>
        <w:rPr>
          <w:b/>
          <w:w w:val="95"/>
          <w:sz w:val="44"/>
          <w:szCs w:val="44"/>
        </w:rPr>
      </w:pPr>
      <w:r>
        <w:rPr>
          <w:rFonts w:hint="eastAsia"/>
          <w:b/>
          <w:w w:val="95"/>
          <w:sz w:val="44"/>
          <w:szCs w:val="44"/>
        </w:rPr>
        <w:t>快手2</w:t>
      </w:r>
      <w:r>
        <w:rPr>
          <w:b/>
          <w:w w:val="95"/>
          <w:sz w:val="44"/>
          <w:szCs w:val="44"/>
        </w:rPr>
        <w:t>02</w:t>
      </w:r>
      <w:r>
        <w:rPr>
          <w:rFonts w:hint="eastAsia"/>
          <w:b/>
          <w:w w:val="95"/>
          <w:sz w:val="44"/>
          <w:szCs w:val="44"/>
          <w:lang w:val="en-US" w:eastAsia="zh-CN"/>
        </w:rPr>
        <w:t>4</w:t>
      </w:r>
      <w:r>
        <w:rPr>
          <w:rFonts w:hint="eastAsia"/>
          <w:b/>
          <w:w w:val="95"/>
          <w:sz w:val="44"/>
          <w:szCs w:val="44"/>
        </w:rPr>
        <w:t>届招聘简章</w:t>
      </w:r>
    </w:p>
    <w:p>
      <w:pPr>
        <w:pStyle w:val="3"/>
        <w:spacing w:line="360" w:lineRule="auto"/>
        <w:jc w:val="both"/>
        <w:rPr>
          <w:b/>
          <w:bCs/>
          <w:color w:val="252525"/>
          <w:spacing w:val="-1"/>
          <w:sz w:val="24"/>
          <w:szCs w:val="24"/>
        </w:rPr>
      </w:pPr>
      <w:r>
        <w:rPr>
          <w:rFonts w:hint="eastAsia"/>
          <w:b/>
          <w:bCs/>
          <w:color w:val="252525"/>
          <w:spacing w:val="-1"/>
          <w:sz w:val="24"/>
          <w:szCs w:val="24"/>
        </w:rPr>
        <w:t>一、快手简介</w:t>
      </w:r>
    </w:p>
    <w:p>
      <w:pPr>
        <w:pStyle w:val="13"/>
        <w:tabs>
          <w:tab w:val="left" w:pos="540"/>
          <w:tab w:val="left" w:pos="541"/>
        </w:tabs>
        <w:spacing w:line="440" w:lineRule="exact"/>
        <w:ind w:left="119" w:firstLine="480" w:firstLineChars="200"/>
        <w:rPr>
          <w:rFonts w:cs="Arial"/>
          <w:color w:val="1F2329"/>
          <w:sz w:val="24"/>
          <w:szCs w:val="24"/>
        </w:rPr>
      </w:pPr>
      <w:r>
        <w:rPr>
          <w:rFonts w:cs="Arial"/>
          <w:color w:val="1F2329"/>
          <w:sz w:val="24"/>
          <w:szCs w:val="24"/>
        </w:rPr>
        <w:t>快手作为领先的内容社区及社交平台，其使命是成为全球最痴迷于为客户创造价值的公司。在快手，任何用户都可以通过短视频和直播来记录和分享他们的生活，呈现和发挥所长。根据2022年第三季度财报数据，快手应用的平均日活跃用户为3.63亿，平均月活跃用户为6.26亿。 快手拥有丰富多元的员工构成。截至2021年12月31日，快手共有来自28个国家、33个民族的在职正式员工。</w:t>
      </w:r>
    </w:p>
    <w:p>
      <w:pPr>
        <w:pStyle w:val="3"/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color w:val="252525"/>
          <w:spacing w:val="-1"/>
          <w:sz w:val="21"/>
          <w:szCs w:val="21"/>
          <w:lang w:val="en-US" w:eastAsia="zh-CN"/>
        </w:rPr>
      </w:pPr>
      <w:r>
        <w:rPr>
          <w:rFonts w:hint="eastAsia"/>
          <w:b/>
          <w:bCs/>
          <w:color w:val="252525"/>
          <w:spacing w:val="-1"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color w:val="252525"/>
          <w:spacing w:val="-1"/>
          <w:sz w:val="24"/>
          <w:szCs w:val="24"/>
        </w:rPr>
        <w:t>工作</w:t>
      </w:r>
      <w:r>
        <w:rPr>
          <w:rFonts w:hint="eastAsia"/>
          <w:b/>
          <w:bCs/>
          <w:color w:val="252525"/>
          <w:spacing w:val="-1"/>
          <w:sz w:val="24"/>
          <w:szCs w:val="24"/>
          <w:lang w:val="en-US" w:eastAsia="zh-CN"/>
        </w:rPr>
        <w:t>环境</w:t>
      </w:r>
    </w:p>
    <w:p>
      <w:pPr>
        <w:pStyle w:val="3"/>
        <w:numPr>
          <w:ilvl w:val="0"/>
          <w:numId w:val="0"/>
        </w:numPr>
        <w:spacing w:line="360" w:lineRule="auto"/>
        <w:jc w:val="center"/>
        <w:rPr>
          <w:rFonts w:hint="eastAsia"/>
          <w:b w:val="0"/>
          <w:bCs w:val="0"/>
          <w:color w:val="252525"/>
          <w:spacing w:val="-1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252525"/>
          <w:spacing w:val="-1"/>
          <w:sz w:val="21"/>
          <w:szCs w:val="21"/>
          <w:lang w:val="en-US" w:eastAsia="zh-CN"/>
        </w:rPr>
        <w:t>职场篇-办公环境</w:t>
      </w:r>
    </w:p>
    <w:p>
      <w:pPr>
        <w:pStyle w:val="3"/>
        <w:numPr>
          <w:ilvl w:val="0"/>
          <w:numId w:val="0"/>
        </w:numPr>
        <w:spacing w:line="360" w:lineRule="auto"/>
        <w:jc w:val="both"/>
        <w:rPr>
          <w:color w:val="252525"/>
          <w:spacing w:val="-1"/>
          <w:sz w:val="2"/>
          <w:szCs w:val="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137795</wp:posOffset>
            </wp:positionV>
            <wp:extent cx="1916430" cy="1384935"/>
            <wp:effectExtent l="0" t="0" r="1270" b="1206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2006600</wp:posOffset>
            </wp:positionH>
            <wp:positionV relativeFrom="paragraph">
              <wp:posOffset>149860</wp:posOffset>
            </wp:positionV>
            <wp:extent cx="1840865" cy="1380490"/>
            <wp:effectExtent l="0" t="0" r="635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07870" cy="1376045"/>
            <wp:effectExtent l="0" t="0" r="11430" b="825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/>
        <w:jc w:val="center"/>
        <w:rPr>
          <w:rFonts w:hint="default"/>
          <w:color w:val="252525"/>
          <w:spacing w:val="-1"/>
          <w:sz w:val="21"/>
          <w:szCs w:val="21"/>
          <w:lang w:val="en-US"/>
        </w:rPr>
      </w:pPr>
      <w:r>
        <w:rPr>
          <w:rFonts w:hint="eastAsia"/>
          <w:b w:val="0"/>
          <w:bCs w:val="0"/>
          <w:color w:val="252525"/>
          <w:spacing w:val="-1"/>
          <w:sz w:val="21"/>
          <w:szCs w:val="21"/>
          <w:lang w:val="en-US" w:eastAsia="zh-CN"/>
        </w:rPr>
        <w:t>福利篇-日常活动</w:t>
      </w:r>
    </w:p>
    <w:p>
      <w:pPr>
        <w:pStyle w:val="3"/>
        <w:spacing w:line="360" w:lineRule="auto"/>
        <w:ind w:left="0" w:leftChars="0" w:firstLine="0" w:firstLineChars="0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748655" cy="2338070"/>
            <wp:effectExtent l="0" t="0" r="4445" b="11430"/>
            <wp:docPr id="6" name="图片 6" descr="1672824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282461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/>
        <w:jc w:val="center"/>
        <w:rPr>
          <w:rFonts w:hint="default"/>
          <w:b w:val="0"/>
          <w:bCs w:val="0"/>
          <w:color w:val="252525"/>
          <w:spacing w:val="-1"/>
          <w:sz w:val="21"/>
          <w:szCs w:val="21"/>
          <w:lang w:val="en-US"/>
        </w:rPr>
      </w:pPr>
      <w:r>
        <w:rPr>
          <w:rFonts w:hint="eastAsia"/>
          <w:b w:val="0"/>
          <w:bCs w:val="0"/>
          <w:color w:val="252525"/>
          <w:spacing w:val="-1"/>
          <w:sz w:val="21"/>
          <w:szCs w:val="21"/>
          <w:lang w:val="en-US" w:eastAsia="zh-CN"/>
        </w:rPr>
        <w:t>福利篇-节日礼品</w:t>
      </w:r>
    </w:p>
    <w:p>
      <w:pPr>
        <w:pStyle w:val="3"/>
        <w:spacing w:line="360" w:lineRule="auto"/>
        <w:ind w:left="0" w:leftChars="0" w:firstLine="0" w:firstLineChars="0"/>
        <w:jc w:val="both"/>
        <w:rPr>
          <w:rFonts w:hint="eastAsia" w:eastAsia="微软雅黑"/>
          <w:b/>
          <w:bCs/>
          <w:color w:val="252525"/>
          <w:spacing w:val="-1"/>
          <w:sz w:val="24"/>
          <w:szCs w:val="24"/>
          <w:lang w:eastAsia="zh-CN"/>
        </w:rPr>
      </w:pPr>
      <w:r>
        <w:rPr>
          <w:rFonts w:hint="eastAsia" w:eastAsia="微软雅黑"/>
          <w:b/>
          <w:bCs/>
          <w:color w:val="252525"/>
          <w:spacing w:val="-1"/>
          <w:sz w:val="24"/>
          <w:szCs w:val="24"/>
          <w:lang w:eastAsia="zh-CN"/>
        </w:rPr>
        <w:drawing>
          <wp:inline distT="0" distB="0" distL="114300" distR="114300">
            <wp:extent cx="5749290" cy="2614930"/>
            <wp:effectExtent l="0" t="0" r="3810" b="1270"/>
            <wp:docPr id="8" name="图片 8" descr="16728247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282474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both"/>
        <w:rPr>
          <w:rFonts w:hint="eastAsia" w:eastAsia="微软雅黑"/>
          <w:b/>
          <w:bCs/>
          <w:color w:val="252525"/>
          <w:spacing w:val="-1"/>
          <w:sz w:val="24"/>
          <w:szCs w:val="24"/>
          <w:lang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120" w:leftChars="0"/>
        <w:jc w:val="both"/>
        <w:rPr>
          <w:rFonts w:hint="eastAsia"/>
          <w:color w:val="C00101"/>
          <w:spacing w:val="-1"/>
          <w:sz w:val="24"/>
          <w:szCs w:val="24"/>
          <w:lang w:eastAsia="zh-CN"/>
        </w:rPr>
      </w:pPr>
      <w:r>
        <w:rPr>
          <w:rFonts w:hint="eastAsia"/>
          <w:b/>
          <w:bCs/>
          <w:color w:val="000000" w:themeColor="text1"/>
          <w:spacing w:val="-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招聘岗位</w:t>
      </w:r>
      <w:r>
        <w:rPr>
          <w:rFonts w:hint="eastAsia"/>
          <w:b/>
          <w:bCs/>
          <w:color w:val="252525"/>
          <w:spacing w:val="-1"/>
          <w:sz w:val="24"/>
          <w:szCs w:val="24"/>
        </w:rPr>
        <w:t>——</w:t>
      </w:r>
      <w:r>
        <w:rPr>
          <w:rFonts w:hint="eastAsia"/>
          <w:color w:val="C00101"/>
          <w:spacing w:val="-1"/>
          <w:sz w:val="24"/>
          <w:szCs w:val="24"/>
          <w:lang w:val="en-US" w:eastAsia="zh-CN"/>
        </w:rPr>
        <w:t>内容评级编辑（</w:t>
      </w:r>
      <w:r>
        <w:rPr>
          <w:color w:val="C00101"/>
          <w:spacing w:val="-1"/>
          <w:sz w:val="24"/>
          <w:szCs w:val="24"/>
        </w:rPr>
        <w:t>快手</w:t>
      </w:r>
      <w:r>
        <w:rPr>
          <w:rFonts w:hint="eastAsia"/>
          <w:color w:val="C00101"/>
          <w:spacing w:val="-1"/>
          <w:sz w:val="24"/>
          <w:szCs w:val="24"/>
          <w:lang w:val="en-US" w:eastAsia="zh-CN"/>
        </w:rPr>
        <w:t>直招</w:t>
      </w:r>
      <w:r>
        <w:rPr>
          <w:rFonts w:hint="eastAsia"/>
          <w:color w:val="C00101"/>
          <w:spacing w:val="-1"/>
          <w:sz w:val="24"/>
          <w:szCs w:val="24"/>
          <w:lang w:eastAsia="zh-CN"/>
        </w:rPr>
        <w:t>）</w:t>
      </w:r>
    </w:p>
    <w:p>
      <w:pPr>
        <w:pStyle w:val="2"/>
        <w:tabs>
          <w:tab w:val="left" w:pos="960"/>
        </w:tabs>
        <w:spacing w:before="13" w:line="240" w:lineRule="auto"/>
        <w:jc w:val="left"/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  <w:t>【我们的工作】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根据法律法规、相关规则和舆情要求，对平台的图文、直播内容进行快速识别和判断，综合把控直播内容风险；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对于争议内容、异常问题等进行风险预判，整理总结上报；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上级安排的其他工作。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  <w:t>【期待的你】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热爱直播/短视频行业，愿意投身直播/短视频行业长期发展，有丰富的直播/短视频网站使用经验；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对各类信息具备较强的分析判断能力，关注国内外时事新闻，敏感度强；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拥有高度责任心，良好的职业素养，工作严谨、细心；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  <w:lang w:eastAsia="zh-CN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学习能力强，能不断学习掌握安全领域相关知识，善于团队合作</w:t>
      </w:r>
      <w:r>
        <w:rPr>
          <w:rFonts w:hint="eastAsia" w:cs="微软雅黑"/>
          <w:spacing w:val="-3"/>
          <w:sz w:val="22"/>
          <w:szCs w:val="22"/>
          <w:lang w:eastAsia="zh-CN"/>
        </w:rPr>
        <w:t>。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</w:pP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2"/>
          <w:szCs w:val="22"/>
        </w:rPr>
        <w:t>【工作时间】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cs="微软雅黑"/>
          <w:b w:val="0"/>
          <w:bCs w:val="0"/>
          <w:spacing w:val="-3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spacing w:val="-3"/>
          <w:sz w:val="22"/>
          <w:szCs w:val="22"/>
        </w:rPr>
        <w:t>此岗位是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综</w:t>
      </w:r>
      <w:r>
        <w:rPr>
          <w:rFonts w:hint="eastAsia" w:ascii="微软雅黑" w:hAnsi="微软雅黑" w:eastAsia="微软雅黑" w:cs="微软雅黑"/>
          <w:sz w:val="22"/>
          <w:szCs w:val="22"/>
        </w:rPr>
        <w:t>合工时制，会涉及排班，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每日工作</w:t>
      </w:r>
      <w:r>
        <w:rPr>
          <w:rFonts w:hint="eastAsia" w:ascii="微软雅黑" w:hAnsi="微软雅黑" w:eastAsia="微软雅黑" w:cs="微软雅黑"/>
          <w:sz w:val="22"/>
          <w:szCs w:val="22"/>
        </w:rPr>
        <w:t>8小时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月休8天左右</w:t>
      </w:r>
      <w:r>
        <w:rPr>
          <w:rFonts w:hint="eastAsia" w:ascii="微软雅黑" w:hAnsi="微软雅黑" w:eastAsia="微软雅黑" w:cs="微软雅黑"/>
          <w:sz w:val="22"/>
          <w:szCs w:val="22"/>
        </w:rPr>
        <w:t>，请同学们根据情况选择。</w:t>
      </w:r>
    </w:p>
    <w:p>
      <w:pPr>
        <w:pStyle w:val="2"/>
        <w:tabs>
          <w:tab w:val="left" w:pos="960"/>
        </w:tabs>
        <w:spacing w:before="209" w:line="240" w:lineRule="auto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2"/>
          <w:szCs w:val="22"/>
        </w:rPr>
        <w:t>福利待遇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】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-302" w:leftChars="0" w:firstLine="428" w:firstLineChars="20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综合</w:t>
      </w:r>
      <w:r>
        <w:rPr>
          <w:rFonts w:hint="eastAsia" w:cs="微软雅黑"/>
          <w:spacing w:val="-3"/>
          <w:sz w:val="22"/>
          <w:szCs w:val="22"/>
          <w:lang w:val="en-US" w:eastAsia="zh-CN"/>
        </w:rPr>
        <w:t>月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薪 4000</w:t>
      </w:r>
      <w:r>
        <w:rPr>
          <w:rFonts w:hint="eastAsia" w:cs="微软雅黑"/>
          <w:spacing w:val="-3"/>
          <w:sz w:val="22"/>
          <w:szCs w:val="22"/>
          <w:lang w:val="en-US" w:eastAsia="zh-CN"/>
        </w:rPr>
        <w:t>~5000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 xml:space="preserve"> 元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t>左右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-302" w:leftChars="0" w:firstLine="428" w:firstLineChars="20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入职享五险一金+补充商业保险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left="119" w:leftChars="0"/>
        <w:rPr>
          <w:rFonts w:hint="eastAsia" w:ascii="微软雅黑" w:hAnsi="微软雅黑" w:eastAsia="微软雅黑" w:cs="微软雅黑"/>
          <w:spacing w:val="-3"/>
          <w:sz w:val="22"/>
          <w:szCs w:val="22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福利：租房补贴、餐饮补贴、交通补助、不定期节日活动/礼品、团建活动、免费冷饮</w:t>
      </w:r>
      <w:r>
        <w:rPr>
          <w:rFonts w:hint="eastAsia" w:cs="微软雅黑"/>
          <w:spacing w:val="-3"/>
          <w:sz w:val="22"/>
          <w:szCs w:val="22"/>
          <w:lang w:eastAsia="zh-CN"/>
        </w:rPr>
        <w:t>，</w:t>
      </w:r>
      <w:r>
        <w:rPr>
          <w:rFonts w:hint="eastAsia" w:cs="微软雅黑"/>
          <w:spacing w:val="-3"/>
          <w:sz w:val="22"/>
          <w:szCs w:val="22"/>
          <w:lang w:val="en-US" w:eastAsia="zh-CN"/>
        </w:rPr>
        <w:t>咖啡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等</w:t>
      </w:r>
    </w:p>
    <w:p>
      <w:pPr>
        <w:pStyle w:val="2"/>
        <w:tabs>
          <w:tab w:val="left" w:pos="960"/>
        </w:tabs>
        <w:spacing w:before="209" w:line="240" w:lineRule="auto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2"/>
          <w:szCs w:val="22"/>
        </w:rPr>
        <w:t>培训晋升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】</w:t>
      </w:r>
    </w:p>
    <w:p>
      <w:pPr>
        <w:pStyle w:val="2"/>
        <w:numPr>
          <w:ilvl w:val="0"/>
          <w:numId w:val="0"/>
        </w:numPr>
        <w:tabs>
          <w:tab w:val="left" w:pos="960"/>
        </w:tabs>
        <w:spacing w:before="209" w:line="240" w:lineRule="auto"/>
        <w:rPr>
          <w:rFonts w:hint="eastAsia" w:ascii="微软雅黑" w:hAnsi="微软雅黑" w:eastAsia="微软雅黑" w:cs="微软雅黑"/>
          <w:b w:val="0"/>
          <w:bCs w:val="0"/>
          <w:spacing w:val="-3"/>
          <w:sz w:val="22"/>
          <w:szCs w:val="22"/>
        </w:rPr>
      </w:pPr>
      <w:r>
        <w:rPr>
          <w:rFonts w:hint="eastAsia" w:cs="微软雅黑"/>
          <w:b w:val="0"/>
          <w:bCs w:val="0"/>
          <w:spacing w:val="-3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spacing w:val="-3"/>
          <w:sz w:val="22"/>
          <w:szCs w:val="22"/>
        </w:rPr>
        <w:t>培训：入职即享带薪培训，不定期业务知识培训，成长期多元化学习安排等</w:t>
      </w:r>
    </w:p>
    <w:p>
      <w:pPr>
        <w:pStyle w:val="2"/>
        <w:numPr>
          <w:ilvl w:val="0"/>
          <w:numId w:val="0"/>
        </w:numPr>
        <w:tabs>
          <w:tab w:val="left" w:pos="960"/>
        </w:tabs>
        <w:spacing w:before="209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cs="微软雅黑"/>
          <w:b w:val="0"/>
          <w:bCs w:val="0"/>
          <w:spacing w:val="-3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spacing w:val="-3"/>
          <w:sz w:val="22"/>
          <w:szCs w:val="22"/>
        </w:rPr>
        <w:t>晋升：一年2次晋升涨薪机会，专家方向、管理方向、运营方向。</w:t>
      </w:r>
    </w:p>
    <w:p>
      <w:pPr>
        <w:pStyle w:val="2"/>
        <w:tabs>
          <w:tab w:val="left" w:pos="960"/>
        </w:tabs>
        <w:spacing w:line="240" w:lineRule="auto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【</w:t>
      </w:r>
      <w:r>
        <w:rPr>
          <w:rFonts w:hint="eastAsia" w:ascii="微软雅黑" w:hAnsi="微软雅黑" w:eastAsia="微软雅黑" w:cs="微软雅黑"/>
          <w:spacing w:val="-1"/>
          <w:sz w:val="22"/>
          <w:szCs w:val="22"/>
        </w:rPr>
        <w:t>地</w:t>
      </w:r>
      <w:r>
        <w:rPr>
          <w:rFonts w:hint="eastAsia" w:ascii="微软雅黑" w:hAnsi="微软雅黑" w:eastAsia="微软雅黑" w:cs="微软雅黑"/>
          <w:sz w:val="22"/>
          <w:szCs w:val="22"/>
        </w:rPr>
        <w:t>点/联系方式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】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firstLine="214" w:firstLineChars="100"/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工作地址：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t>武汉市洪山区融创智谷C2-2栋8楼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firstLine="214" w:firstLineChars="100"/>
        <w:rPr>
          <w:rFonts w:hint="default" w:ascii="微软雅黑" w:hAnsi="微软雅黑" w:eastAsia="微软雅黑" w:cs="微软雅黑"/>
          <w:spacing w:val="-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pacing w:val="-3"/>
          <w:sz w:val="22"/>
          <w:szCs w:val="22"/>
        </w:rPr>
        <w:t>联系方式：</w:t>
      </w:r>
      <w:r>
        <w:rPr>
          <w:rFonts w:hint="eastAsia" w:cs="微软雅黑"/>
          <w:spacing w:val="-3"/>
          <w:sz w:val="22"/>
          <w:szCs w:val="22"/>
          <w:lang w:val="en-US" w:eastAsia="zh-CN"/>
        </w:rPr>
        <w:t>HR小姐姐 15342350532 同微信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firstLine="214" w:firstLineChars="100"/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t>邮箱：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instrText xml:space="preserve"> HYPERLINK "mailto:wb_chenyuxuan@kuaishou.com" </w:instrText>
      </w: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t>wb_chenyuxuan@kuaishou.com</w:t>
      </w:r>
      <w:r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  <w:fldChar w:fldCharType="end"/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firstLine="214" w:firstLineChars="100"/>
        <w:rPr>
          <w:rFonts w:hint="eastAsia" w:cs="微软雅黑"/>
          <w:spacing w:val="-3"/>
          <w:sz w:val="22"/>
          <w:szCs w:val="22"/>
          <w:lang w:val="en-US" w:eastAsia="zh-CN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>意向同学,可扫描进群-快手HR会在群内组织空中宣讲会及面试安排</w:t>
      </w:r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firstLine="214" w:firstLineChars="100"/>
        <w:jc w:val="both"/>
        <w:rPr>
          <w:rFonts w:hint="default" w:cs="微软雅黑"/>
          <w:spacing w:val="-3"/>
          <w:sz w:val="22"/>
          <w:szCs w:val="22"/>
          <w:lang w:val="en-US" w:eastAsia="zh-CN"/>
        </w:rPr>
      </w:pPr>
      <w:r>
        <w:rPr>
          <w:rFonts w:hint="eastAsia" w:cs="微软雅黑"/>
          <w:spacing w:val="-3"/>
          <w:sz w:val="22"/>
          <w:szCs w:val="22"/>
          <w:lang w:val="en-US" w:eastAsia="zh-CN"/>
        </w:rPr>
        <w:t xml:space="preserve">                </w:t>
      </w:r>
      <w:r>
        <w:rPr>
          <w:rFonts w:hint="default" w:cs="微软雅黑"/>
          <w:spacing w:val="-3"/>
          <w:sz w:val="22"/>
          <w:szCs w:val="22"/>
          <w:lang w:val="en-US" w:eastAsia="zh-CN"/>
        </w:rPr>
        <w:drawing>
          <wp:inline distT="0" distB="0" distL="114300" distR="114300">
            <wp:extent cx="1898650" cy="2184400"/>
            <wp:effectExtent l="0" t="0" r="6350" b="0"/>
            <wp:docPr id="4" name="图片 4" descr="17086589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65891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3"/>
        <w:numPr>
          <w:ilvl w:val="0"/>
          <w:numId w:val="0"/>
        </w:numPr>
        <w:tabs>
          <w:tab w:val="left" w:pos="540"/>
          <w:tab w:val="left" w:pos="541"/>
        </w:tabs>
        <w:spacing w:line="240" w:lineRule="auto"/>
        <w:ind w:firstLine="214" w:firstLineChars="100"/>
        <w:jc w:val="center"/>
        <w:rPr>
          <w:rFonts w:hint="eastAsia" w:ascii="微软雅黑" w:hAnsi="微软雅黑" w:eastAsia="微软雅黑" w:cs="微软雅黑"/>
          <w:spacing w:val="-3"/>
          <w:sz w:val="22"/>
          <w:szCs w:val="22"/>
          <w:lang w:val="en-US" w:eastAsia="zh-CN"/>
        </w:rPr>
      </w:pP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="Times New Roman"/>
        <w:sz w:val="20"/>
      </w:rPr>
      <w:drawing>
        <wp:inline distT="0" distB="0" distL="0" distR="0">
          <wp:extent cx="1016000" cy="373380"/>
          <wp:effectExtent l="0" t="0" r="0" b="7620"/>
          <wp:docPr id="11" name="image1.jpeg" descr=" 快手2020_Logo_文字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jpeg" descr=" 快手2020_Logo_文字横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966" cy="38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</w:t>
    </w:r>
    <w:r>
      <w:rPr>
        <w:rFonts w:hint="eastAsia"/>
        <w:lang w:val="en-US" w:eastAsia="zh-CN"/>
      </w:rPr>
      <w:t xml:space="preserve">                                              </w:t>
    </w:r>
    <w:r>
      <w:t xml:space="preserve"> </w:t>
    </w:r>
    <w:r>
      <w:rPr>
        <w:rFonts w:hint="eastAsia"/>
        <w:b/>
        <w:bCs/>
        <w:sz w:val="20"/>
        <w:szCs w:val="20"/>
      </w:rPr>
      <w:t>快手校园招聘组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dhYmY5MDhhMzA0YTMxYjY2NDlhNWY3NDBhZTc5OWYifQ=="/>
  </w:docVars>
  <w:rsids>
    <w:rsidRoot w:val="00C22C06"/>
    <w:rsid w:val="0007221F"/>
    <w:rsid w:val="001126C2"/>
    <w:rsid w:val="002D7E6B"/>
    <w:rsid w:val="00365CB9"/>
    <w:rsid w:val="003820D9"/>
    <w:rsid w:val="003E5635"/>
    <w:rsid w:val="00610B1D"/>
    <w:rsid w:val="006171B9"/>
    <w:rsid w:val="006D7650"/>
    <w:rsid w:val="00762DCE"/>
    <w:rsid w:val="007B39E8"/>
    <w:rsid w:val="00813AFE"/>
    <w:rsid w:val="008D3C86"/>
    <w:rsid w:val="00915B66"/>
    <w:rsid w:val="00987EBB"/>
    <w:rsid w:val="009B65F2"/>
    <w:rsid w:val="009C0066"/>
    <w:rsid w:val="009F3DC0"/>
    <w:rsid w:val="00A36CC3"/>
    <w:rsid w:val="00A6789A"/>
    <w:rsid w:val="00AD758B"/>
    <w:rsid w:val="00B02EF1"/>
    <w:rsid w:val="00B80765"/>
    <w:rsid w:val="00C22C06"/>
    <w:rsid w:val="00C60FA5"/>
    <w:rsid w:val="00C61EC0"/>
    <w:rsid w:val="00C8417A"/>
    <w:rsid w:val="00CF2D9A"/>
    <w:rsid w:val="00D04080"/>
    <w:rsid w:val="00D26EF8"/>
    <w:rsid w:val="00EB1C1B"/>
    <w:rsid w:val="00F63425"/>
    <w:rsid w:val="07A33243"/>
    <w:rsid w:val="2953671A"/>
    <w:rsid w:val="322C3BE6"/>
    <w:rsid w:val="34F17603"/>
    <w:rsid w:val="3AF47536"/>
    <w:rsid w:val="3F80563C"/>
    <w:rsid w:val="415A5BF1"/>
    <w:rsid w:val="42DB48BA"/>
    <w:rsid w:val="45DD3CE5"/>
    <w:rsid w:val="4EC135CB"/>
    <w:rsid w:val="6C67530A"/>
    <w:rsid w:val="7E12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ind w:left="120"/>
      <w:outlineLvl w:val="0"/>
    </w:pPr>
    <w:rPr>
      <w:b/>
      <w:bCs/>
      <w:sz w:val="24"/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1"/>
    <w:pPr>
      <w:spacing w:before="237"/>
      <w:ind w:left="120"/>
    </w:pPr>
    <w:rPr>
      <w:sz w:val="21"/>
      <w:szCs w:val="2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rFonts w:ascii="微软雅黑" w:hAnsi="微软雅黑" w:eastAsia="微软雅黑" w:cs="微软雅黑"/>
      <w:b/>
      <w:bCs/>
      <w:kern w:val="0"/>
      <w:sz w:val="24"/>
      <w:szCs w:val="24"/>
    </w:rPr>
  </w:style>
  <w:style w:type="character" w:customStyle="1" w:styleId="12">
    <w:name w:val="正文文本 字符"/>
    <w:basedOn w:val="7"/>
    <w:link w:val="3"/>
    <w:qFormat/>
    <w:uiPriority w:val="1"/>
    <w:rPr>
      <w:rFonts w:ascii="微软雅黑" w:hAnsi="微软雅黑" w:eastAsia="微软雅黑" w:cs="微软雅黑"/>
      <w:kern w:val="0"/>
      <w:szCs w:val="21"/>
    </w:rPr>
  </w:style>
  <w:style w:type="paragraph" w:styleId="13">
    <w:name w:val="List Paragraph"/>
    <w:basedOn w:val="1"/>
    <w:qFormat/>
    <w:uiPriority w:val="1"/>
    <w:pPr>
      <w:ind w:left="540" w:hanging="42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697</Words>
  <Characters>766</Characters>
  <Lines>6</Lines>
  <Paragraphs>1</Paragraphs>
  <TotalTime>6</TotalTime>
  <ScaleCrop>false</ScaleCrop>
  <LinksUpToDate>false</LinksUpToDate>
  <CharactersWithSpaces>770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2022-12-27T03:18:00Z</dcterms:created>
  <dc:creator>Administrator</dc:creator>
  <cp:lastModifiedBy>Y.C</cp:lastModifiedBy>
  <dcterms:modified xsi:type="dcterms:W3CDTF">2024-02-23T03:29:13Z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85816269B9D9473EB7055DB99B7112EC</vt:lpwstr>
  </property>
</Properties>
</file>